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44A1" w14:textId="77777777" w:rsidR="00226A6C" w:rsidRDefault="003173B3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173B3">
        <w:rPr>
          <w:rFonts w:ascii="Times New Roman" w:hAnsi="Times New Roman" w:cs="Times New Roman"/>
          <w:sz w:val="24"/>
          <w:szCs w:val="24"/>
        </w:rPr>
        <w:t xml:space="preserve">O CONSELHO NACIONAL DOS DIREITOS HUMANOS – CNDH, no uso de suas atribuições previstas na Lei nº 12.986, de 02 de junho de 2014, e tendo em vista especialmente o disposto no ar go 4°, inciso IV, que lhe confere competência </w:t>
      </w:r>
      <w:r>
        <w:rPr>
          <w:rFonts w:ascii="Times New Roman" w:hAnsi="Times New Roman" w:cs="Times New Roman"/>
          <w:sz w:val="24"/>
          <w:szCs w:val="24"/>
        </w:rPr>
        <w:t>para expedir recomendações a enti</w:t>
      </w:r>
      <w:r w:rsidRPr="003173B3">
        <w:rPr>
          <w:rFonts w:ascii="Times New Roman" w:hAnsi="Times New Roman" w:cs="Times New Roman"/>
          <w:sz w:val="24"/>
          <w:szCs w:val="24"/>
        </w:rPr>
        <w:t>dades públicas e privadas envolvidas com a proteção dos direitos humanos.</w:t>
      </w:r>
    </w:p>
    <w:p w14:paraId="7A95AF4C" w14:textId="77777777" w:rsidR="003173B3" w:rsidRDefault="003173B3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Constituição Federal de 1988 definiu que “[s]</w:t>
      </w:r>
      <w:proofErr w:type="spellStart"/>
      <w:r w:rsidRPr="003173B3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3173B3">
        <w:rPr>
          <w:rFonts w:ascii="Times New Roman" w:hAnsi="Times New Roman" w:cs="Times New Roman"/>
          <w:sz w:val="24"/>
          <w:szCs w:val="24"/>
        </w:rPr>
        <w:t xml:space="preserve"> reconhecidos aos índios sua organização social, costumes, línguas, crenças e tradições, e os direitos originários sobre as terras que tradicionalmente ocupam, competindo à União demarcá-las, proteger e fazer respeitar todos os seus bens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5B72FC81" w14:textId="77777777" w:rsidR="003173B3" w:rsidRDefault="003173B3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este Supremo Tribunal Federal – STF</w:t>
      </w:r>
      <w:r w:rsidR="0087685D">
        <w:rPr>
          <w:rFonts w:ascii="Times New Roman" w:hAnsi="Times New Roman" w:cs="Times New Roman"/>
          <w:sz w:val="24"/>
          <w:szCs w:val="24"/>
        </w:rPr>
        <w:t xml:space="preserve"> em setembro de 2023</w:t>
      </w:r>
      <w:r w:rsidR="004A6F5A">
        <w:rPr>
          <w:rFonts w:ascii="Times New Roman" w:hAnsi="Times New Roman" w:cs="Times New Roman"/>
          <w:sz w:val="24"/>
          <w:szCs w:val="24"/>
        </w:rPr>
        <w:t>, no Tema 1031 de repercussão geral,</w:t>
      </w:r>
      <w:r>
        <w:rPr>
          <w:rFonts w:ascii="Times New Roman" w:hAnsi="Times New Roman" w:cs="Times New Roman"/>
          <w:sz w:val="24"/>
          <w:szCs w:val="24"/>
        </w:rPr>
        <w:t xml:space="preserve"> definiu que a tese do marco temporal é inconstitucional e que não se aplica em prejuízo dos povos indígenas o renitente esbulho, bem como que não há impedimento para reestudo de terras já demarcadas, nos termos do art. 231 da Constituição;</w:t>
      </w:r>
    </w:p>
    <w:p w14:paraId="654DD17B" w14:textId="77777777" w:rsidR="003173B3" w:rsidRDefault="004A6F5A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esta Suprema Corte estabeleceu no Item 4 da Ementa do acórdão do RE 1</w:t>
      </w:r>
      <w:r w:rsidR="00C543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017</w:t>
      </w:r>
      <w:r w:rsidR="00C543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365 (Tema 1031) que os direitos fundamentais dos povos indígenas se constituem em cláusulas pétreas, imunes a maiorias eventuais;</w:t>
      </w:r>
    </w:p>
    <w:p w14:paraId="756A35BF" w14:textId="77777777" w:rsidR="0087685D" w:rsidRDefault="00397628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="0087685D">
        <w:rPr>
          <w:rFonts w:ascii="Times New Roman" w:hAnsi="Times New Roman" w:cs="Times New Roman"/>
          <w:sz w:val="24"/>
          <w:szCs w:val="24"/>
        </w:rPr>
        <w:t xml:space="preserve">aprovação </w:t>
      </w:r>
      <w:r>
        <w:rPr>
          <w:rFonts w:ascii="Times New Roman" w:hAnsi="Times New Roman" w:cs="Times New Roman"/>
          <w:sz w:val="24"/>
          <w:szCs w:val="24"/>
        </w:rPr>
        <w:t>Lei 14.701/2023</w:t>
      </w:r>
      <w:r w:rsidR="0087685D">
        <w:rPr>
          <w:rFonts w:ascii="Times New Roman" w:hAnsi="Times New Roman" w:cs="Times New Roman"/>
          <w:sz w:val="24"/>
          <w:szCs w:val="24"/>
        </w:rPr>
        <w:t xml:space="preserve"> e sua promulgação em</w:t>
      </w:r>
      <w:r>
        <w:rPr>
          <w:rFonts w:ascii="Times New Roman" w:hAnsi="Times New Roman" w:cs="Times New Roman"/>
          <w:sz w:val="24"/>
          <w:szCs w:val="24"/>
        </w:rPr>
        <w:t xml:space="preserve"> 27 de dezembro de 2023</w:t>
      </w:r>
      <w:r w:rsidR="0087685D">
        <w:rPr>
          <w:rFonts w:ascii="Times New Roman" w:hAnsi="Times New Roman" w:cs="Times New Roman"/>
          <w:sz w:val="24"/>
          <w:szCs w:val="24"/>
        </w:rPr>
        <w:t>, a qual</w:t>
      </w:r>
      <w:r>
        <w:rPr>
          <w:rFonts w:ascii="Times New Roman" w:hAnsi="Times New Roman" w:cs="Times New Roman"/>
          <w:sz w:val="24"/>
          <w:szCs w:val="24"/>
        </w:rPr>
        <w:t xml:space="preserve"> estabeleceu a tese do marco tempora</w:t>
      </w:r>
      <w:r w:rsidR="0087685D">
        <w:rPr>
          <w:rFonts w:ascii="Times New Roman" w:hAnsi="Times New Roman" w:cs="Times New Roman"/>
          <w:sz w:val="24"/>
          <w:szCs w:val="24"/>
        </w:rPr>
        <w:t>l e criou mecanismos que impedem demarcação de terras indígenas;</w:t>
      </w:r>
    </w:p>
    <w:p w14:paraId="069CC6F8" w14:textId="77777777" w:rsidR="00397628" w:rsidRDefault="0087685D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lei é </w:t>
      </w:r>
      <w:r w:rsidR="00397628">
        <w:rPr>
          <w:rFonts w:ascii="Times New Roman" w:hAnsi="Times New Roman" w:cs="Times New Roman"/>
          <w:sz w:val="24"/>
          <w:szCs w:val="24"/>
        </w:rPr>
        <w:t xml:space="preserve">posterior ao julgamento do Tema 1031 de repercussão geral, e </w:t>
      </w:r>
      <w:r w:rsidR="004D4409">
        <w:rPr>
          <w:rFonts w:ascii="Times New Roman" w:hAnsi="Times New Roman" w:cs="Times New Roman"/>
          <w:sz w:val="24"/>
          <w:szCs w:val="24"/>
        </w:rPr>
        <w:t xml:space="preserve">que </w:t>
      </w:r>
      <w:r w:rsidR="00397628">
        <w:rPr>
          <w:rFonts w:ascii="Times New Roman" w:hAnsi="Times New Roman" w:cs="Times New Roman"/>
          <w:sz w:val="24"/>
          <w:szCs w:val="24"/>
        </w:rPr>
        <w:t>a jurisprudência desta Suprema Corte</w:t>
      </w:r>
      <w:r w:rsidR="00C078C9">
        <w:rPr>
          <w:rFonts w:ascii="Times New Roman" w:hAnsi="Times New Roman" w:cs="Times New Roman"/>
          <w:sz w:val="24"/>
          <w:szCs w:val="24"/>
        </w:rPr>
        <w:t xml:space="preserve"> (</w:t>
      </w:r>
      <w:r w:rsidR="00C078C9" w:rsidRPr="00C078C9">
        <w:rPr>
          <w:rFonts w:ascii="Times New Roman" w:hAnsi="Times New Roman" w:cs="Times New Roman"/>
          <w:sz w:val="24"/>
          <w:szCs w:val="24"/>
        </w:rPr>
        <w:t>ADI 5.105, voto do rel. min. Luiz Fux, j. 1º-10-2015, P,</w:t>
      </w:r>
      <w:r w:rsidR="00C0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C9" w:rsidRPr="00C078C9">
        <w:rPr>
          <w:rFonts w:ascii="Times New Roman" w:hAnsi="Times New Roman" w:cs="Times New Roman"/>
          <w:sz w:val="24"/>
          <w:szCs w:val="24"/>
        </w:rPr>
        <w:t>DJEde</w:t>
      </w:r>
      <w:proofErr w:type="spellEnd"/>
      <w:r w:rsidR="00C078C9" w:rsidRPr="00C078C9">
        <w:rPr>
          <w:rFonts w:ascii="Times New Roman" w:hAnsi="Times New Roman" w:cs="Times New Roman"/>
          <w:sz w:val="24"/>
          <w:szCs w:val="24"/>
        </w:rPr>
        <w:t xml:space="preserve"> 16-3-2016</w:t>
      </w:r>
      <w:r w:rsidR="004D4409">
        <w:rPr>
          <w:rFonts w:ascii="Times New Roman" w:hAnsi="Times New Roman" w:cs="Times New Roman"/>
          <w:sz w:val="24"/>
          <w:szCs w:val="24"/>
        </w:rPr>
        <w:t xml:space="preserve">) reconhece que inexistindo fundamento idôneo para a mudança radical de entendimento, ela nasce com presunção </w:t>
      </w:r>
      <w:r w:rsidR="004D4409" w:rsidRPr="00C078C9">
        <w:rPr>
          <w:rFonts w:ascii="Times New Roman" w:hAnsi="Times New Roman" w:cs="Times New Roman"/>
          <w:i/>
          <w:sz w:val="24"/>
          <w:szCs w:val="24"/>
        </w:rPr>
        <w:t>iuris tantum</w:t>
      </w:r>
      <w:r w:rsidR="004D4409">
        <w:rPr>
          <w:rFonts w:ascii="Times New Roman" w:hAnsi="Times New Roman" w:cs="Times New Roman"/>
          <w:sz w:val="24"/>
          <w:szCs w:val="24"/>
        </w:rPr>
        <w:t xml:space="preserve"> de inconstitucionalidade;</w:t>
      </w:r>
    </w:p>
    <w:p w14:paraId="4789BED5" w14:textId="77777777" w:rsidR="004D4409" w:rsidRDefault="00C54380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</w:t>
      </w:r>
      <w:r w:rsidR="00E86AA0">
        <w:rPr>
          <w:rFonts w:ascii="Times New Roman" w:hAnsi="Times New Roman" w:cs="Times New Roman"/>
          <w:sz w:val="24"/>
          <w:szCs w:val="24"/>
        </w:rPr>
        <w:t xml:space="preserve">ndo que, nos termos do art. 5º, XXXVI, da Constituição de 1988, </w:t>
      </w:r>
      <w:r w:rsidR="00244BEB">
        <w:rPr>
          <w:rFonts w:ascii="Times New Roman" w:hAnsi="Times New Roman" w:cs="Times New Roman"/>
          <w:sz w:val="24"/>
          <w:szCs w:val="24"/>
        </w:rPr>
        <w:t>“</w:t>
      </w:r>
      <w:r w:rsidR="00244BEB" w:rsidRPr="00244BEB">
        <w:rPr>
          <w:rFonts w:ascii="Times New Roman" w:hAnsi="Times New Roman" w:cs="Times New Roman"/>
          <w:sz w:val="24"/>
          <w:szCs w:val="24"/>
        </w:rPr>
        <w:t>a lei não prejudicará o direito adquirido, o ato jurídico perfeito e a coisa julgada</w:t>
      </w:r>
      <w:r w:rsidR="00244BEB">
        <w:rPr>
          <w:rFonts w:ascii="Times New Roman" w:hAnsi="Times New Roman" w:cs="Times New Roman"/>
          <w:sz w:val="24"/>
          <w:szCs w:val="24"/>
        </w:rPr>
        <w:t>”</w:t>
      </w:r>
      <w:r w:rsidR="00E86A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6AC7B3" w14:textId="77777777" w:rsidR="00E86AA0" w:rsidRDefault="00E86AA0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direitos dos povos indígenas, ao menos desde 1988 são considerando como declarados</w:t>
      </w:r>
      <w:r w:rsidR="00244BEB">
        <w:rPr>
          <w:rFonts w:ascii="Times New Roman" w:hAnsi="Times New Roman" w:cs="Times New Roman"/>
          <w:sz w:val="24"/>
          <w:szCs w:val="24"/>
        </w:rPr>
        <w:t xml:space="preserve"> – mais que adquiridos –</w:t>
      </w:r>
      <w:r>
        <w:rPr>
          <w:rFonts w:ascii="Times New Roman" w:hAnsi="Times New Roman" w:cs="Times New Roman"/>
          <w:sz w:val="24"/>
          <w:szCs w:val="24"/>
        </w:rPr>
        <w:t>, o que foi de fato reconhecido por esta Suprema Corte em um conjunto de julgados,</w:t>
      </w:r>
      <w:r w:rsidR="00244BEB">
        <w:rPr>
          <w:rFonts w:ascii="Times New Roman" w:hAnsi="Times New Roman" w:cs="Times New Roman"/>
          <w:sz w:val="24"/>
          <w:szCs w:val="24"/>
        </w:rPr>
        <w:t xml:space="preserve"> toda e qualquer l</w:t>
      </w:r>
      <w:r>
        <w:rPr>
          <w:rFonts w:ascii="Times New Roman" w:hAnsi="Times New Roman" w:cs="Times New Roman"/>
          <w:sz w:val="24"/>
          <w:szCs w:val="24"/>
        </w:rPr>
        <w:t xml:space="preserve">ei </w:t>
      </w:r>
      <w:r w:rsidR="00244BEB">
        <w:rPr>
          <w:rFonts w:ascii="Times New Roman" w:hAnsi="Times New Roman" w:cs="Times New Roman"/>
          <w:sz w:val="24"/>
          <w:szCs w:val="24"/>
        </w:rPr>
        <w:t xml:space="preserve">posterior a 1988 </w:t>
      </w:r>
      <w:r>
        <w:rPr>
          <w:rFonts w:ascii="Times New Roman" w:hAnsi="Times New Roman" w:cs="Times New Roman"/>
          <w:sz w:val="24"/>
          <w:szCs w:val="24"/>
        </w:rPr>
        <w:t xml:space="preserve">não pode </w:t>
      </w:r>
      <w:r w:rsidR="00244BEB">
        <w:rPr>
          <w:rFonts w:ascii="Times New Roman" w:hAnsi="Times New Roman" w:cs="Times New Roman"/>
          <w:sz w:val="24"/>
          <w:szCs w:val="24"/>
        </w:rPr>
        <w:t xml:space="preserve">retroagir e </w:t>
      </w:r>
      <w:r>
        <w:rPr>
          <w:rFonts w:ascii="Times New Roman" w:hAnsi="Times New Roman" w:cs="Times New Roman"/>
          <w:sz w:val="24"/>
          <w:szCs w:val="24"/>
        </w:rPr>
        <w:t xml:space="preserve">prejudicar </w:t>
      </w:r>
      <w:r w:rsidR="003D290E">
        <w:rPr>
          <w:rFonts w:ascii="Times New Roman" w:hAnsi="Times New Roman" w:cs="Times New Roman"/>
          <w:sz w:val="24"/>
          <w:szCs w:val="24"/>
        </w:rPr>
        <w:t>esse direito;</w:t>
      </w:r>
    </w:p>
    <w:p w14:paraId="3D7BDB18" w14:textId="77777777" w:rsidR="003D290E" w:rsidRDefault="003D290E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vigência da Lei 14.701/2023, além de afrontar a decisão da Suprema Corte no Tema 1031 de repercussão geral, tem acirrado o conflito no campo e desencadeando um cenário de violências em face de povos e comunidades indígenas.</w:t>
      </w:r>
    </w:p>
    <w:p w14:paraId="539102FB" w14:textId="77777777" w:rsidR="002E0863" w:rsidRPr="005752D2" w:rsidRDefault="002E0863" w:rsidP="002E0863">
      <w:pPr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2D2">
        <w:rPr>
          <w:rFonts w:ascii="Times New Roman" w:hAnsi="Times New Roman" w:cs="Times New Roman"/>
          <w:b/>
          <w:sz w:val="24"/>
          <w:szCs w:val="24"/>
        </w:rPr>
        <w:lastRenderedPageBreak/>
        <w:t>Recomenda;</w:t>
      </w:r>
    </w:p>
    <w:p w14:paraId="7D2C3A29" w14:textId="77777777" w:rsidR="002E0863" w:rsidRDefault="002E0863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Presidente do Supremo Tribunal Federal – STF, Luís Roberto Barroso, ao Ministro Gilmar Mendes, Relator das seguintes ações: ADI 7582, ADI 7583, ADI 7586, ADC 87 e ADO 86, e ao Ministro Edson Fachin, Relator do RE 1.017.365 (Tema 1031)</w:t>
      </w:r>
      <w:r w:rsidR="00562495">
        <w:rPr>
          <w:rFonts w:ascii="Times New Roman" w:hAnsi="Times New Roman" w:cs="Times New Roman"/>
          <w:sz w:val="24"/>
          <w:szCs w:val="24"/>
        </w:rPr>
        <w:t>, o seguinte:</w:t>
      </w:r>
    </w:p>
    <w:p w14:paraId="24C03513" w14:textId="77777777" w:rsidR="00562495" w:rsidRDefault="00562495" w:rsidP="00562495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suspensão liminar da lei 14.701/2023, até julgamento do mérito das seguintes ações:  ADI 7582, ADI 7583, ADI 7586.</w:t>
      </w:r>
    </w:p>
    <w:p w14:paraId="7CC0EF3E" w14:textId="77777777" w:rsidR="00562495" w:rsidRDefault="00562495" w:rsidP="00562495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declaração final de inconstitucionalidade da Lei 14.701/2023</w:t>
      </w:r>
      <w:r w:rsidR="003D290E">
        <w:rPr>
          <w:rFonts w:ascii="Times New Roman" w:hAnsi="Times New Roman" w:cs="Times New Roman"/>
          <w:sz w:val="24"/>
          <w:szCs w:val="24"/>
        </w:rPr>
        <w:t xml:space="preserve"> para pacificar o campo e permitir a continuidade dos processos de demarcação paralisados em função do conflito entre a referida lei e o que decido por esta Suprema Corte em setembro de 2023.</w:t>
      </w:r>
    </w:p>
    <w:p w14:paraId="10A71975" w14:textId="77777777" w:rsidR="003D290E" w:rsidRDefault="006D2BE5" w:rsidP="00562495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completa impossibilidade de se transacionar sobre direitos indisponíveis, reconhecendo a incompatibilidade da mesa de negociação e conciliação instaurada na data de 05 de agosto de 2024, </w:t>
      </w:r>
      <w:r w:rsidR="00813AA9">
        <w:rPr>
          <w:rFonts w:ascii="Times New Roman" w:hAnsi="Times New Roman" w:cs="Times New Roman"/>
          <w:sz w:val="24"/>
          <w:szCs w:val="24"/>
        </w:rPr>
        <w:t>com os direitos constitucionais dos povos indígenas, que se possa avançar com medidas efetivas para a declaração de inconstitucionalidade da Lei 14.701/2023.</w:t>
      </w:r>
    </w:p>
    <w:p w14:paraId="758861C3" w14:textId="77777777" w:rsidR="006D2BE5" w:rsidRPr="00562495" w:rsidRDefault="00813AA9" w:rsidP="00562495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possa oficiar o poder público a ter como único parâmetro para a demarcação de terras indígenas, o que recentemente decidido por esta Suprema Corte no Tema 1031 de repercussão geral.</w:t>
      </w:r>
    </w:p>
    <w:p w14:paraId="0C1B61E4" w14:textId="77777777" w:rsidR="00E86AA0" w:rsidRDefault="00E86AA0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187189C" w14:textId="77777777" w:rsidR="004A6F5A" w:rsidRPr="003173B3" w:rsidRDefault="004A6F5A" w:rsidP="002E0863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4A6F5A" w:rsidRPr="00317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6CCE"/>
    <w:multiLevelType w:val="hybridMultilevel"/>
    <w:tmpl w:val="F92816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B3"/>
    <w:rsid w:val="00226A6C"/>
    <w:rsid w:val="00244BEB"/>
    <w:rsid w:val="002E0863"/>
    <w:rsid w:val="003173B3"/>
    <w:rsid w:val="00397628"/>
    <w:rsid w:val="003D290E"/>
    <w:rsid w:val="004A6F5A"/>
    <w:rsid w:val="004D4409"/>
    <w:rsid w:val="00562495"/>
    <w:rsid w:val="005752D2"/>
    <w:rsid w:val="006D2BE5"/>
    <w:rsid w:val="00813AA9"/>
    <w:rsid w:val="0087685D"/>
    <w:rsid w:val="00951FDC"/>
    <w:rsid w:val="00C078C9"/>
    <w:rsid w:val="00C54380"/>
    <w:rsid w:val="00E86AA0"/>
    <w:rsid w:val="00F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6CD2"/>
  <w15:chartTrackingRefBased/>
  <w15:docId w15:val="{2141AC4B-7FB8-4536-A019-073DF417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cimisec03@outlook.com</cp:lastModifiedBy>
  <cp:revision>2</cp:revision>
  <dcterms:created xsi:type="dcterms:W3CDTF">2024-08-15T12:13:00Z</dcterms:created>
  <dcterms:modified xsi:type="dcterms:W3CDTF">2024-08-15T12:13:00Z</dcterms:modified>
</cp:coreProperties>
</file>